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77777777" w:rsidR="001D1D3D" w:rsidRDefault="00534DDF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bookmarkStart w:id="0" w:name="_GoBack"/>
      <w:r>
        <w:rPr>
          <w:rFonts w:ascii="Times New Roman" w:hAnsi="Times New Roman"/>
          <w:sz w:val="28"/>
        </w:rPr>
        <w:t xml:space="preserve">В городском округе Похвистнево Самарской области суд конфисковал автомобиль у нетрезвого водителя. </w:t>
      </w:r>
    </w:p>
    <w:p w14:paraId="02000000" w14:textId="77777777" w:rsidR="001D1D3D" w:rsidRDefault="001D1D3D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bookmarkEnd w:id="0"/>
    <w:p w14:paraId="03000000" w14:textId="77777777" w:rsidR="001D1D3D" w:rsidRDefault="00534DDF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Похвистневский районный суд 30.01.2026 вынес приговор по уголовному делу в отношении местного жителя. Он признан виновным в совершении преступления, предусмотренного ч. 1 ст. 264.1 УК РФ (управление автомобилем лицом, находящемся в состоянии опьянения, подвергнутым административному наказанию за управление транспортным средством в состоянии опьянения). </w:t>
      </w:r>
    </w:p>
    <w:p w14:paraId="04000000" w14:textId="77777777" w:rsidR="001D1D3D" w:rsidRDefault="001D1D3D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5000000" w14:textId="77777777" w:rsidR="001D1D3D" w:rsidRDefault="00534DDF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рамках судебного заседания установлено, что в ноябре 2025 года в вечернее время автомобиль марки «Лада 217020 Лада Приора» под управлением подсудимого был остановлен сотрудниками ОДПС в районе </w:t>
      </w:r>
      <w:r>
        <w:rPr>
          <w:rFonts w:ascii="Times New Roman" w:hAnsi="Times New Roman"/>
          <w:sz w:val="28"/>
        </w:rPr>
        <w:br/>
        <w:t xml:space="preserve">д. № 12 ул. Вокзальная г. Похвистнево Самарской области. Инспектор ОДПС выявил у водителя признаки опьянения, при прохождении освидетельствования на состояние алкогольного опьянения у водителя было установлено наличие содержания алкоголя в выдыхаемом воздухе в количестве 1,150 миллиграмма на 1 литр выдыхаемого воздуха, то есть в концентрации, превышающей предельно допустимую норму содержания алкоголя, а именно – 0,160 миллиграмма на 1 литр выдыхаемого воздуха, установленную Постановлением Правительства Российской Федерации </w:t>
      </w:r>
      <w:r>
        <w:rPr>
          <w:rFonts w:ascii="Times New Roman" w:hAnsi="Times New Roman"/>
          <w:sz w:val="28"/>
        </w:rPr>
        <w:br/>
        <w:t>от 21.10.2022 № 1882.</w:t>
      </w:r>
    </w:p>
    <w:p w14:paraId="06000000" w14:textId="77777777" w:rsidR="001D1D3D" w:rsidRDefault="001D1D3D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7000000" w14:textId="77777777" w:rsidR="001D1D3D" w:rsidRDefault="00534DDF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Суд учел позицию государственного обвинителя и назначил подсудимому наказание в виде обязательных работ сроком 400 (четыреста) часов, с дополнительным наказанием в виде лишения права заниматься деятельностью, связанной с управлением транспортными средствами, на срок 2 (два) года. </w:t>
      </w:r>
    </w:p>
    <w:p w14:paraId="08000000" w14:textId="77777777" w:rsidR="001D1D3D" w:rsidRDefault="001D1D3D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9000000" w14:textId="77777777" w:rsidR="001D1D3D" w:rsidRDefault="00534DDF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Автомобиль подсудимого обращен в доход государства. </w:t>
      </w:r>
    </w:p>
    <w:p w14:paraId="0A000000" w14:textId="77777777" w:rsidR="001D1D3D" w:rsidRDefault="001D1D3D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B000000" w14:textId="77777777" w:rsidR="001D1D3D" w:rsidRDefault="001D1D3D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14:paraId="0C000000" w14:textId="77777777" w:rsidR="001D1D3D" w:rsidRDefault="001D1D3D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sectPr w:rsidR="001D1D3D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D3D"/>
    <w:rsid w:val="001D1D3D"/>
    <w:rsid w:val="00534DDF"/>
    <w:rsid w:val="007C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ListLabel11">
    <w:name w:val="ListLabel 11"/>
    <w:link w:val="ListLabel110"/>
    <w:rPr>
      <w:rFonts w:ascii="Times New Roman" w:hAnsi="Times New Roman"/>
      <w:sz w:val="24"/>
    </w:rPr>
  </w:style>
  <w:style w:type="character" w:customStyle="1" w:styleId="ListLabel110">
    <w:name w:val="ListLabel 11"/>
    <w:link w:val="ListLabel11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Segoe UI" w:hAnsi="Segoe UI"/>
      <w:sz w:val="18"/>
    </w:rPr>
  </w:style>
  <w:style w:type="character" w:customStyle="1" w:styleId="a4">
    <w:name w:val="Текст выноски Знак"/>
    <w:basedOn w:val="1"/>
    <w:link w:val="a3"/>
    <w:rPr>
      <w:rFonts w:ascii="Segoe UI" w:hAnsi="Segoe UI"/>
      <w:sz w:val="18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200" w:line="276" w:lineRule="auto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ListLabel11">
    <w:name w:val="ListLabel 11"/>
    <w:link w:val="ListLabel110"/>
    <w:rPr>
      <w:rFonts w:ascii="Times New Roman" w:hAnsi="Times New Roman"/>
      <w:sz w:val="24"/>
    </w:rPr>
  </w:style>
  <w:style w:type="character" w:customStyle="1" w:styleId="ListLabel110">
    <w:name w:val="ListLabel 11"/>
    <w:link w:val="ListLabel11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styleId="a3">
    <w:name w:val="Balloon Text"/>
    <w:basedOn w:val="a"/>
    <w:link w:val="a4"/>
    <w:pPr>
      <w:spacing w:after="0" w:line="240" w:lineRule="auto"/>
    </w:pPr>
    <w:rPr>
      <w:rFonts w:ascii="Segoe UI" w:hAnsi="Segoe UI"/>
      <w:sz w:val="18"/>
    </w:rPr>
  </w:style>
  <w:style w:type="character" w:customStyle="1" w:styleId="a4">
    <w:name w:val="Текст выноски Знак"/>
    <w:basedOn w:val="1"/>
    <w:link w:val="a3"/>
    <w:rPr>
      <w:rFonts w:ascii="Segoe UI" w:hAnsi="Segoe UI"/>
      <w:sz w:val="18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5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6">
    <w:name w:val="Subtitle"/>
    <w:next w:val="a"/>
    <w:link w:val="a7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7">
    <w:name w:val="Подзаголовок Знак"/>
    <w:link w:val="a6"/>
    <w:rPr>
      <w:rFonts w:ascii="XO Thames" w:hAnsi="XO Thames"/>
      <w:i/>
      <w:sz w:val="24"/>
    </w:rPr>
  </w:style>
  <w:style w:type="paragraph" w:styleId="a8">
    <w:name w:val="Title"/>
    <w:next w:val="a"/>
    <w:link w:val="a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9">
    <w:name w:val="Название Знак"/>
    <w:link w:val="a8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Мочалеевка</dc:creator>
  <cp:lastModifiedBy>user</cp:lastModifiedBy>
  <cp:revision>2</cp:revision>
  <dcterms:created xsi:type="dcterms:W3CDTF">2026-02-03T10:46:00Z</dcterms:created>
  <dcterms:modified xsi:type="dcterms:W3CDTF">2026-02-03T10:46:00Z</dcterms:modified>
</cp:coreProperties>
</file>