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A5DEB" w:rsidRDefault="00A4412A">
      <w:pPr>
        <w:pStyle w:val="af8"/>
        <w:spacing w:line="360" w:lineRule="auto"/>
        <w:ind w:firstLine="708"/>
        <w:jc w:val="both"/>
        <w:rPr>
          <w:rFonts w:ascii="Tinos" w:eastAsia="Tinos" w:hAnsi="Tinos" w:cs="Tinos"/>
          <w:color w:val="222222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3286125" cy="115252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6692496" name="Picture 2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286125" cy="11525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258.75pt;height:90.75pt;mso-wrap-distance-left:0.00pt;mso-wrap-distance-top:0.00pt;mso-wrap-distance-right:0.00pt;mso-wrap-distance-bottom:0.00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rFonts w:ascii="Tinos" w:eastAsia="Tinos" w:hAnsi="Tinos" w:cs="Tinos"/>
          <w:color w:val="222222"/>
          <w:sz w:val="28"/>
          <w:szCs w:val="28"/>
        </w:rPr>
        <w:t xml:space="preserve">                          </w:t>
      </w:r>
      <w:r>
        <w:rPr>
          <w:rFonts w:ascii="Tinos" w:eastAsia="Tinos" w:hAnsi="Tinos" w:cs="Tinos"/>
          <w:b/>
          <w:bCs/>
          <w:color w:val="222222"/>
          <w:sz w:val="28"/>
          <w:szCs w:val="28"/>
        </w:rPr>
        <w:t>00.12.2025</w:t>
      </w:r>
    </w:p>
    <w:p w:rsidR="007A5DEB" w:rsidRDefault="007A5DEB">
      <w:pPr>
        <w:pStyle w:val="af8"/>
        <w:spacing w:line="360" w:lineRule="auto"/>
        <w:ind w:firstLine="708"/>
        <w:jc w:val="center"/>
        <w:rPr>
          <w:rFonts w:ascii="Tinos" w:eastAsia="Tinos" w:hAnsi="Tinos" w:cs="Tinos"/>
          <w:b/>
          <w:bCs/>
          <w:color w:val="222222"/>
          <w:sz w:val="28"/>
          <w:szCs w:val="28"/>
        </w:rPr>
      </w:pPr>
    </w:p>
    <w:p w:rsidR="007A5DEB" w:rsidRDefault="00A4412A">
      <w:pPr>
        <w:pStyle w:val="af8"/>
        <w:spacing w:line="360" w:lineRule="auto"/>
        <w:ind w:firstLine="708"/>
        <w:jc w:val="center"/>
        <w:rPr>
          <w:rFonts w:ascii="Tinos" w:eastAsia="Tinos" w:hAnsi="Tinos" w:cs="Tinos"/>
          <w:b/>
          <w:bCs/>
          <w:color w:val="222222"/>
          <w:sz w:val="28"/>
          <w:szCs w:val="28"/>
        </w:rPr>
      </w:pPr>
      <w:r>
        <w:rPr>
          <w:rFonts w:ascii="Tinos" w:eastAsia="Tinos" w:hAnsi="Tinos" w:cs="Tinos"/>
          <w:b/>
          <w:bCs/>
          <w:color w:val="222222"/>
          <w:sz w:val="28"/>
          <w:szCs w:val="28"/>
        </w:rPr>
        <w:t>Подписано Соглашение о сотрудничестве</w:t>
      </w:r>
    </w:p>
    <w:p w:rsidR="007A5DEB" w:rsidRDefault="00A4412A">
      <w:pPr>
        <w:pStyle w:val="af8"/>
        <w:spacing w:line="360" w:lineRule="auto"/>
        <w:ind w:firstLine="708"/>
        <w:jc w:val="center"/>
        <w:rPr>
          <w:rFonts w:ascii="Tinos" w:eastAsia="Tinos" w:hAnsi="Tinos" w:cs="Tinos"/>
          <w:b/>
          <w:bCs/>
          <w:color w:val="222222"/>
          <w:sz w:val="28"/>
          <w:szCs w:val="28"/>
        </w:rPr>
      </w:pPr>
      <w:r>
        <w:rPr>
          <w:rFonts w:ascii="Tinos" w:eastAsia="Tinos" w:hAnsi="Tinos" w:cs="Tinos"/>
          <w:b/>
          <w:bCs/>
          <w:color w:val="222222"/>
          <w:sz w:val="28"/>
          <w:szCs w:val="28"/>
        </w:rPr>
        <w:t xml:space="preserve">Самарского </w:t>
      </w:r>
      <w:proofErr w:type="spellStart"/>
      <w:r>
        <w:rPr>
          <w:rFonts w:ascii="Tinos" w:eastAsia="Tinos" w:hAnsi="Tinos" w:cs="Tinos"/>
          <w:b/>
          <w:bCs/>
          <w:color w:val="222222"/>
          <w:sz w:val="28"/>
          <w:szCs w:val="28"/>
        </w:rPr>
        <w:t>Росреестра</w:t>
      </w:r>
      <w:proofErr w:type="spellEnd"/>
      <w:r>
        <w:rPr>
          <w:rFonts w:ascii="Tinos" w:eastAsia="Tinos" w:hAnsi="Tinos" w:cs="Tinos"/>
          <w:b/>
          <w:bCs/>
          <w:color w:val="222222"/>
          <w:sz w:val="28"/>
          <w:szCs w:val="28"/>
        </w:rPr>
        <w:t xml:space="preserve"> и Уполномоченного по правам человека в Самарской области</w:t>
      </w:r>
    </w:p>
    <w:p w:rsidR="007A5DEB" w:rsidRDefault="007A5DEB">
      <w:pPr>
        <w:pStyle w:val="af8"/>
        <w:spacing w:line="360" w:lineRule="auto"/>
        <w:ind w:firstLine="708"/>
        <w:jc w:val="center"/>
        <w:rPr>
          <w:rFonts w:ascii="Tinos" w:eastAsia="Tinos" w:hAnsi="Tinos" w:cs="Tinos"/>
          <w:b/>
          <w:bCs/>
          <w:color w:val="222222"/>
          <w:sz w:val="28"/>
          <w:szCs w:val="28"/>
        </w:rPr>
      </w:pPr>
    </w:p>
    <w:p w:rsidR="007A5DEB" w:rsidRDefault="00A4412A">
      <w:pPr>
        <w:spacing w:line="360" w:lineRule="auto"/>
        <w:ind w:firstLine="567"/>
        <w:jc w:val="both"/>
        <w:rPr>
          <w:rFonts w:ascii="Tinos" w:eastAsia="Tinos" w:hAnsi="Tinos" w:cs="Tinos"/>
          <w:sz w:val="28"/>
          <w:szCs w:val="28"/>
        </w:rPr>
      </w:pPr>
      <w:r>
        <w:rPr>
          <w:rFonts w:ascii="Tinos" w:eastAsia="Tinos" w:hAnsi="Tinos" w:cs="Tinos"/>
          <w:sz w:val="28"/>
          <w:szCs w:val="28"/>
        </w:rPr>
        <w:t xml:space="preserve">В столице региона было заключено соглашение между </w:t>
      </w:r>
      <w:r>
        <w:rPr>
          <w:rFonts w:ascii="Tinos" w:eastAsia="Tinos" w:hAnsi="Tinos" w:cs="Tinos"/>
          <w:sz w:val="28"/>
          <w:szCs w:val="28"/>
        </w:rPr>
        <w:t xml:space="preserve">Уполномоченным по правам человека в Самарской области </w:t>
      </w:r>
      <w:r>
        <w:rPr>
          <w:rFonts w:ascii="Tinos" w:eastAsia="Tinos" w:hAnsi="Tinos" w:cs="Tinos"/>
          <w:b/>
          <w:bCs/>
          <w:sz w:val="28"/>
          <w:szCs w:val="28"/>
        </w:rPr>
        <w:t xml:space="preserve">Еленой Владимировной </w:t>
      </w:r>
      <w:proofErr w:type="spellStart"/>
      <w:r>
        <w:rPr>
          <w:rFonts w:ascii="Tinos" w:eastAsia="Tinos" w:hAnsi="Tinos" w:cs="Tinos"/>
          <w:b/>
          <w:bCs/>
          <w:sz w:val="28"/>
          <w:szCs w:val="28"/>
        </w:rPr>
        <w:t>Лапушкиной</w:t>
      </w:r>
      <w:proofErr w:type="spellEnd"/>
      <w:r>
        <w:rPr>
          <w:rFonts w:ascii="Tinos" w:eastAsia="Tinos" w:hAnsi="Tinos" w:cs="Tinos"/>
          <w:sz w:val="28"/>
          <w:szCs w:val="28"/>
        </w:rPr>
        <w:t xml:space="preserve"> и руководителем Управления Федеральной службы государственной регистрации, кадастра и картографии по Самарской области </w:t>
      </w:r>
      <w:r>
        <w:rPr>
          <w:rFonts w:ascii="Tinos" w:eastAsia="Tinos" w:hAnsi="Tinos" w:cs="Tinos"/>
          <w:b/>
          <w:bCs/>
          <w:sz w:val="28"/>
          <w:szCs w:val="28"/>
        </w:rPr>
        <w:t>Вадимом Владиславовичем Маликовым</w:t>
      </w:r>
      <w:r>
        <w:rPr>
          <w:rFonts w:ascii="Tinos" w:eastAsia="Tinos" w:hAnsi="Tinos" w:cs="Tinos"/>
          <w:sz w:val="28"/>
          <w:szCs w:val="28"/>
        </w:rPr>
        <w:t xml:space="preserve"> о принятии совмес</w:t>
      </w:r>
      <w:r>
        <w:rPr>
          <w:rFonts w:ascii="Tinos" w:eastAsia="Tinos" w:hAnsi="Tinos" w:cs="Tinos"/>
          <w:sz w:val="28"/>
          <w:szCs w:val="28"/>
        </w:rPr>
        <w:t xml:space="preserve">тных мер по вопросам обеспечения государственной защиты прав и свобод человека и гражданина. </w:t>
      </w:r>
    </w:p>
    <w:p w:rsidR="007A5DEB" w:rsidRDefault="00A4412A">
      <w:pPr>
        <w:spacing w:line="360" w:lineRule="auto"/>
        <w:ind w:firstLine="567"/>
        <w:jc w:val="both"/>
        <w:rPr>
          <w:rFonts w:ascii="Tinos" w:eastAsia="Tinos" w:hAnsi="Tinos" w:cs="Tinos"/>
          <w:bCs/>
          <w:i/>
          <w:sz w:val="28"/>
          <w:szCs w:val="28"/>
        </w:rPr>
      </w:pPr>
      <w:r>
        <w:rPr>
          <w:rFonts w:ascii="Tinos" w:eastAsia="Tinos" w:hAnsi="Tinos" w:cs="Tinos"/>
          <w:sz w:val="28"/>
          <w:szCs w:val="28"/>
        </w:rPr>
        <w:t>Среди задач сотрудничества - совместная разработка предложений по совершенствованию федерального законодательства, законодательства субъекта Российской Федерации,</w:t>
      </w:r>
      <w:r>
        <w:rPr>
          <w:rFonts w:ascii="Tinos" w:eastAsia="Tinos" w:hAnsi="Tinos" w:cs="Tinos"/>
          <w:sz w:val="28"/>
          <w:szCs w:val="28"/>
        </w:rPr>
        <w:t xml:space="preserve"> муниципальных нормативных правовых актов в сфере защиты прав и свобод человека.</w:t>
      </w:r>
    </w:p>
    <w:p w:rsidR="007A5DEB" w:rsidRDefault="00A4412A">
      <w:pPr>
        <w:spacing w:line="360" w:lineRule="auto"/>
        <w:ind w:firstLine="567"/>
        <w:jc w:val="both"/>
        <w:rPr>
          <w:rFonts w:ascii="Tinos" w:eastAsia="Tinos" w:hAnsi="Tinos" w:cs="Tinos"/>
          <w:bCs/>
          <w:i/>
          <w:sz w:val="28"/>
          <w:szCs w:val="28"/>
        </w:rPr>
      </w:pPr>
      <w:r>
        <w:rPr>
          <w:rFonts w:ascii="Tinos" w:eastAsia="Tinos" w:hAnsi="Tinos" w:cs="Tinos"/>
          <w:i/>
          <w:sz w:val="28"/>
          <w:szCs w:val="28"/>
        </w:rPr>
        <w:t xml:space="preserve">«В рамках сотрудничества планируется проведение совместных публичных мероприятий в целях правового просвещения в сфере недвижимости, - </w:t>
      </w:r>
      <w:r>
        <w:rPr>
          <w:rFonts w:ascii="Tinos" w:eastAsia="Tinos" w:hAnsi="Tinos" w:cs="Tinos"/>
          <w:sz w:val="28"/>
          <w:szCs w:val="28"/>
        </w:rPr>
        <w:t>говорит</w:t>
      </w:r>
      <w:r>
        <w:rPr>
          <w:rFonts w:ascii="Tinos" w:eastAsia="Tinos" w:hAnsi="Tinos" w:cs="Tinos"/>
          <w:i/>
          <w:sz w:val="28"/>
          <w:szCs w:val="28"/>
        </w:rPr>
        <w:t xml:space="preserve"> </w:t>
      </w:r>
      <w:r>
        <w:rPr>
          <w:rFonts w:ascii="Tinos" w:eastAsia="Tinos" w:hAnsi="Tinos" w:cs="Tinos"/>
          <w:sz w:val="28"/>
          <w:szCs w:val="28"/>
        </w:rPr>
        <w:t xml:space="preserve">руководитель самарского </w:t>
      </w:r>
      <w:proofErr w:type="spellStart"/>
      <w:r>
        <w:rPr>
          <w:rFonts w:ascii="Tinos" w:eastAsia="Tinos" w:hAnsi="Tinos" w:cs="Tinos"/>
          <w:sz w:val="28"/>
          <w:szCs w:val="28"/>
        </w:rPr>
        <w:t>Росреест</w:t>
      </w:r>
      <w:r>
        <w:rPr>
          <w:rFonts w:ascii="Tinos" w:eastAsia="Tinos" w:hAnsi="Tinos" w:cs="Tinos"/>
          <w:sz w:val="28"/>
          <w:szCs w:val="28"/>
        </w:rPr>
        <w:t>ра</w:t>
      </w:r>
      <w:proofErr w:type="spellEnd"/>
      <w:r>
        <w:rPr>
          <w:rFonts w:ascii="Tinos" w:eastAsia="Tinos" w:hAnsi="Tinos" w:cs="Tinos"/>
          <w:sz w:val="28"/>
          <w:szCs w:val="28"/>
        </w:rPr>
        <w:t xml:space="preserve"> </w:t>
      </w:r>
      <w:r>
        <w:rPr>
          <w:rFonts w:ascii="Tinos" w:eastAsia="Tinos" w:hAnsi="Tinos" w:cs="Tinos"/>
          <w:b/>
          <w:sz w:val="28"/>
          <w:szCs w:val="28"/>
        </w:rPr>
        <w:t>Вадим Владиславович Маликов</w:t>
      </w:r>
      <w:r>
        <w:rPr>
          <w:rFonts w:ascii="Tinos" w:eastAsia="Tinos" w:hAnsi="Tinos" w:cs="Tinos"/>
          <w:sz w:val="28"/>
          <w:szCs w:val="28"/>
        </w:rPr>
        <w:t>. -</w:t>
      </w:r>
      <w:r>
        <w:rPr>
          <w:rFonts w:ascii="Tinos" w:eastAsia="Tinos" w:hAnsi="Tinos" w:cs="Tinos"/>
          <w:i/>
          <w:sz w:val="28"/>
          <w:szCs w:val="28"/>
        </w:rPr>
        <w:t xml:space="preserve"> Это - научно-практические конференции, круглые столы, семинары, проведение совместных приемов заявителей, в том числе в онлайн режиме».</w:t>
      </w:r>
    </w:p>
    <w:p w:rsidR="007A5DEB" w:rsidRDefault="00A4412A">
      <w:pPr>
        <w:spacing w:line="360" w:lineRule="auto"/>
        <w:ind w:firstLine="567"/>
        <w:jc w:val="both"/>
        <w:rPr>
          <w:rFonts w:ascii="Tinos" w:eastAsia="Tinos" w:hAnsi="Tinos" w:cs="Tinos"/>
          <w:sz w:val="28"/>
          <w:szCs w:val="28"/>
        </w:rPr>
      </w:pPr>
      <w:r>
        <w:rPr>
          <w:rFonts w:ascii="Tinos" w:eastAsia="Tinos" w:hAnsi="Tinos" w:cs="Tinos"/>
          <w:i/>
          <w:sz w:val="28"/>
          <w:szCs w:val="28"/>
        </w:rPr>
        <w:t xml:space="preserve">«Взаимодействие </w:t>
      </w:r>
      <w:proofErr w:type="gramStart"/>
      <w:r>
        <w:rPr>
          <w:rFonts w:ascii="Tinos" w:eastAsia="Tinos" w:hAnsi="Tinos" w:cs="Tinos"/>
          <w:i/>
          <w:sz w:val="28"/>
          <w:szCs w:val="28"/>
        </w:rPr>
        <w:t>с</w:t>
      </w:r>
      <w:proofErr w:type="gramEnd"/>
      <w:r>
        <w:rPr>
          <w:rFonts w:ascii="Tinos" w:eastAsia="Tinos" w:hAnsi="Tinos" w:cs="Tinos"/>
          <w:i/>
          <w:sz w:val="28"/>
          <w:szCs w:val="28"/>
        </w:rPr>
        <w:t xml:space="preserve"> </w:t>
      </w:r>
      <w:proofErr w:type="gramStart"/>
      <w:r>
        <w:rPr>
          <w:rFonts w:ascii="Tinos" w:eastAsia="Tinos" w:hAnsi="Tinos" w:cs="Tinos"/>
          <w:i/>
          <w:sz w:val="28"/>
          <w:szCs w:val="28"/>
        </w:rPr>
        <w:t>самарским</w:t>
      </w:r>
      <w:proofErr w:type="gramEnd"/>
      <w:r>
        <w:rPr>
          <w:rFonts w:ascii="Tinos" w:eastAsia="Tinos" w:hAnsi="Tinos" w:cs="Tinos"/>
          <w:i/>
          <w:sz w:val="28"/>
          <w:szCs w:val="28"/>
        </w:rPr>
        <w:t xml:space="preserve"> </w:t>
      </w:r>
      <w:proofErr w:type="spellStart"/>
      <w:r>
        <w:rPr>
          <w:rFonts w:ascii="Tinos" w:eastAsia="Tinos" w:hAnsi="Tinos" w:cs="Tinos"/>
          <w:i/>
          <w:sz w:val="28"/>
          <w:szCs w:val="28"/>
        </w:rPr>
        <w:t>Росреестром</w:t>
      </w:r>
      <w:proofErr w:type="spellEnd"/>
      <w:r>
        <w:rPr>
          <w:rFonts w:ascii="Tinos" w:eastAsia="Tinos" w:hAnsi="Tinos" w:cs="Tinos"/>
          <w:i/>
          <w:sz w:val="28"/>
          <w:szCs w:val="28"/>
        </w:rPr>
        <w:t xml:space="preserve"> будет способствовать оперативной помощи по защите и восстановлению прав человека и гражданина, а также разработке предложений по предупреждению </w:t>
      </w:r>
      <w:r>
        <w:rPr>
          <w:rFonts w:ascii="Tinos" w:eastAsia="Tinos" w:hAnsi="Tinos" w:cs="Tinos"/>
          <w:i/>
          <w:sz w:val="28"/>
          <w:szCs w:val="28"/>
        </w:rPr>
        <w:lastRenderedPageBreak/>
        <w:t>нарушений имущественных прав»,</w:t>
      </w:r>
      <w:r>
        <w:rPr>
          <w:rFonts w:ascii="Tinos" w:eastAsia="Tinos" w:hAnsi="Tinos" w:cs="Tinos"/>
          <w:sz w:val="28"/>
          <w:szCs w:val="28"/>
        </w:rPr>
        <w:t xml:space="preserve"> - отметила Уполномоченный по правам челов</w:t>
      </w:r>
      <w:r>
        <w:rPr>
          <w:rFonts w:ascii="Tinos" w:eastAsia="Tinos" w:hAnsi="Tinos" w:cs="Tinos"/>
          <w:sz w:val="28"/>
          <w:szCs w:val="28"/>
        </w:rPr>
        <w:t xml:space="preserve">ека в Самарской области </w:t>
      </w:r>
      <w:r>
        <w:rPr>
          <w:rFonts w:ascii="Tinos" w:eastAsia="Tinos" w:hAnsi="Tinos" w:cs="Tinos"/>
          <w:b/>
          <w:sz w:val="28"/>
          <w:szCs w:val="28"/>
        </w:rPr>
        <w:t xml:space="preserve">Елена Владимировна </w:t>
      </w:r>
      <w:proofErr w:type="spellStart"/>
      <w:r>
        <w:rPr>
          <w:rFonts w:ascii="Tinos" w:eastAsia="Tinos" w:hAnsi="Tinos" w:cs="Tinos"/>
          <w:b/>
          <w:sz w:val="28"/>
          <w:szCs w:val="28"/>
        </w:rPr>
        <w:t>Лапушкина</w:t>
      </w:r>
      <w:proofErr w:type="spellEnd"/>
      <w:r>
        <w:rPr>
          <w:rFonts w:ascii="Tinos" w:eastAsia="Tinos" w:hAnsi="Tinos" w:cs="Tinos"/>
          <w:b/>
          <w:sz w:val="28"/>
          <w:szCs w:val="28"/>
        </w:rPr>
        <w:t xml:space="preserve">. </w:t>
      </w:r>
    </w:p>
    <w:p w:rsidR="007A5DEB" w:rsidRDefault="00A4412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6115050" cy="635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81630138" name="Picture 3"/>
                        <pic:cNvPicPr>
                          <a:picLocks noChangeAspect="1"/>
                        </pic:cNvPicPr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6115050" cy="634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481.50pt;height:0.50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</w:p>
    <w:p w:rsidR="007A5DEB" w:rsidRDefault="00A441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Материал подготовлен </w:t>
      </w:r>
    </w:p>
    <w:p w:rsidR="007A5DEB" w:rsidRDefault="00A441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Управлением </w:t>
      </w:r>
      <w:proofErr w:type="spellStart"/>
      <w:r>
        <w:rPr>
          <w:rFonts w:ascii="Times New Roman" w:hAnsi="Times New Roman" w:cs="Times New Roman"/>
        </w:rPr>
        <w:t>Росреестра</w:t>
      </w:r>
      <w:proofErr w:type="spellEnd"/>
      <w:r>
        <w:rPr>
          <w:rFonts w:ascii="Times New Roman" w:hAnsi="Times New Roman" w:cs="Times New Roman"/>
        </w:rPr>
        <w:t xml:space="preserve"> по Самарской области</w:t>
      </w:r>
    </w:p>
    <w:sectPr w:rsidR="007A5DEB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12A" w:rsidRDefault="00A4412A">
      <w:pPr>
        <w:spacing w:after="0" w:line="240" w:lineRule="auto"/>
      </w:pPr>
      <w:r>
        <w:separator/>
      </w:r>
    </w:p>
  </w:endnote>
  <w:endnote w:type="continuationSeparator" w:id="0">
    <w:p w:rsidR="00A4412A" w:rsidRDefault="00A4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no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12A" w:rsidRDefault="00A4412A">
      <w:pPr>
        <w:spacing w:after="0" w:line="240" w:lineRule="auto"/>
      </w:pPr>
      <w:r>
        <w:separator/>
      </w:r>
    </w:p>
  </w:footnote>
  <w:footnote w:type="continuationSeparator" w:id="0">
    <w:p w:rsidR="00A4412A" w:rsidRDefault="00A44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84B90"/>
    <w:multiLevelType w:val="hybridMultilevel"/>
    <w:tmpl w:val="20944CCC"/>
    <w:lvl w:ilvl="0" w:tplc="7D5EE5A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BCDE484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D3D415F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F1DC3C1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981E279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53C87EE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24EE3A4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45E034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849E425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1">
    <w:nsid w:val="4EE205C6"/>
    <w:multiLevelType w:val="hybridMultilevel"/>
    <w:tmpl w:val="3DD693FE"/>
    <w:lvl w:ilvl="0" w:tplc="ED00BC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69929E2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E1E5A8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164EB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1A86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7762DD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C62B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20FF7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A0A961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AF520F"/>
    <w:multiLevelType w:val="hybridMultilevel"/>
    <w:tmpl w:val="B0F05890"/>
    <w:lvl w:ilvl="0" w:tplc="F356ADE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333333"/>
        <w:sz w:val="21"/>
      </w:rPr>
    </w:lvl>
    <w:lvl w:ilvl="1" w:tplc="5B5A0F0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333333"/>
        <w:sz w:val="21"/>
      </w:rPr>
    </w:lvl>
    <w:lvl w:ilvl="2" w:tplc="2166B56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333333"/>
        <w:sz w:val="21"/>
      </w:rPr>
    </w:lvl>
    <w:lvl w:ilvl="3" w:tplc="DC5EA0F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333333"/>
        <w:sz w:val="21"/>
      </w:rPr>
    </w:lvl>
    <w:lvl w:ilvl="4" w:tplc="51CED1C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333333"/>
        <w:sz w:val="21"/>
      </w:rPr>
    </w:lvl>
    <w:lvl w:ilvl="5" w:tplc="3100303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333333"/>
        <w:sz w:val="21"/>
      </w:rPr>
    </w:lvl>
    <w:lvl w:ilvl="6" w:tplc="66CAB36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333333"/>
        <w:sz w:val="21"/>
      </w:rPr>
    </w:lvl>
    <w:lvl w:ilvl="7" w:tplc="C50CD54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333333"/>
        <w:sz w:val="21"/>
      </w:rPr>
    </w:lvl>
    <w:lvl w:ilvl="8" w:tplc="2A3CBF40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333333"/>
        <w:sz w:val="21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DEB"/>
    <w:rsid w:val="002D2CDB"/>
    <w:rsid w:val="007A5DEB"/>
    <w:rsid w:val="00A4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2D2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2D2C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2D2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2D2C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2025-12-18T11:19:00Z</dcterms:created>
  <dcterms:modified xsi:type="dcterms:W3CDTF">2025-12-18T11:19:00Z</dcterms:modified>
</cp:coreProperties>
</file>